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AE" w:rsidRDefault="00641EAE" w:rsidP="00641E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494C"/>
          <w:sz w:val="32"/>
          <w:szCs w:val="32"/>
          <w:u w:val="single"/>
          <w:lang w:eastAsia="ru-RU"/>
        </w:rPr>
      </w:pPr>
      <w:r w:rsidRPr="00641EAE">
        <w:rPr>
          <w:rFonts w:ascii="Times New Roman" w:eastAsia="Times New Roman" w:hAnsi="Times New Roman" w:cs="Times New Roman"/>
          <w:color w:val="48494C"/>
          <w:sz w:val="32"/>
          <w:szCs w:val="32"/>
          <w:u w:val="single"/>
          <w:lang w:eastAsia="ru-RU"/>
        </w:rPr>
        <w:t>Профессиональный стандарт воспитателя ДОУ</w:t>
      </w:r>
    </w:p>
    <w:p w:rsidR="00641EAE" w:rsidRPr="00641EAE" w:rsidRDefault="00641EAE" w:rsidP="00641E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494C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anchor="%D0%9F%D1%80%D0%BE%D1%84%D0%B5%D1%81%D1%81%D0%B8%D0%BE%D0%BD%D0%B0%D0%BB%D1%8C%D0%BD%D1%8B%D0%B9%20%D1%81%D1%82%D0%B0%D0%BD%D0%B4%D0%B0%D1%80%D1%82%20%D0%B2%D0%BE%D1%81%D0%BF%D0%B8%D1%82%D0%B0%D1%82%D0%B5%D0%BB%D1%8F:%20%D0%B4%D0%BB%D1%8F%20%D1%87%D0%B5%D0%B3%D0%BE%20%D0%B2%D0%B2%D0%B5%D0%B4%D0%B5%D0%BD,%20%D0%BA%D0%BE%D0%B3%D0%B4%D0%B0%20%D0%BF%D1%80%D0%B8%D0%BD%D1%8F%D1%82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Профессиональный стандарт воспитателя: для чего введен, когда принят</w:t>
        </w:r>
      </w:hyperlink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anchor="%D0%9A%D0%B0%D0%BA%D0%B0%D1%8F%20%D0%B8%D0%BD%D1%84%D0%BE%D1%80%D0%BC%D0%B0%D1%86%D0%B8%D1%8F%20%D1%81%D0%BE%D0%B4%D0%B5%D1%80%D0%B6%D0%B8%D1%82%D1%81%D1%8F%20%D0%B2%20%D0%BF%D1%80%D0%BE%D1%84%D1%81%D1%82%D0%B0%D0%BD%D0%B4%D0%B0%D1%80%D1%82%D0%B5%20%D0%B2%D0%BE%D1%81%D0%BF%D0%B8%D1%82%D0%B0%D1%82%D0%B5%D0%BB%D1%8F%20%D0%94%D0%9E%D0%A3?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Какая информация содержится в </w:t>
        </w:r>
        <w:proofErr w:type="spellStart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профстандарте</w:t>
        </w:r>
        <w:proofErr w:type="spellEnd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 воспитателя ДОУ?</w:t>
        </w:r>
      </w:hyperlink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anchor="%D0%A2%D1%80%D0%B5%D0%B1%D0%BE%D0%B2%D0%B0%D0%BD%D0%B8%D1%8F%20%D0%BA%20%D0%BE%D0%B1%D1%80%D0%B0%D0%B7%D0%BE%D0%B2%D0%B0%D0%BD%D0%B8%D1%8E%20%D0%B2%D0%BE%D1%81%D0%BF%D0%B8%D1%82%D0%B0%D1%82%D0%B5%D0%BB%D1%8F%20%D0%BF%D0%BE%20%D0%BF%D1%80%D0%BE%D1%84%D1%81%D1%82%D0%B0%D0%BD%D0%B4%D0%B0%D1%80%D1%82%D1%83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Требования к образованию воспитателя по </w:t>
        </w:r>
        <w:proofErr w:type="spellStart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anchor="%D0%A2%D1%80%D1%83%D0%B4%D0%BE%D0%B2%D1%8B%D0%B5%20%D1%84%D1%83%D0%BD%D0%BA%D1%86%D0%B8%D0%B8%20%D0%B2%D0%BE%D1%81%D0%BF%D0%B8%D1%82%D0%B0%D1%82%D0%B5%D0%BB%D1%8F%20%D0%BF%D0%BE%20%D0%BF%D1%80%D0%BE%D1%84%D1%81%D1%82%D0%B0%D0%BD%D0%B4%D0%B0%D1%80%D1%82%D1%83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Трудовые функции воспитателя по </w:t>
        </w:r>
        <w:proofErr w:type="spellStart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anchor="%D0%9A%D0%BE%D0%BC%D0%BF%D0%B5%D1%82%D0%B5%D0%BD%D1%86%D0%B8%D0%B8%20%D0%B2%D0%BE%D1%81%D0%BF%D0%B8%D1%82%D0%B0%D1%82%D0%B5%D0%BB%D1%8F%20%D0%BF%D0%BE%20%D0%BF%D1%80%D0%BE%D1%84%D1%81%D1%82%D0%B0%D0%BD%D0%B4%D0%B0%D1%80%D1%82%D1%83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Компетенции воспитателя по </w:t>
        </w:r>
        <w:proofErr w:type="spellStart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641EAE" w:rsidRPr="00641EAE" w:rsidRDefault="00641EAE" w:rsidP="0064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anchor="%D0%9A%D0%B0%D0%BA%20%D0%BE%D0%B1%D1%83%D1%87%D0%B5%D0%BD%D0%B8%D0%B5%20%D0%B2%20%D0%90%D0%BA%D0%B0%D0%B4%D0%B5%D0%BC%D0%B8%D0%B8%20%D0%BC%D0%BE%D0%B6%D0%B5%D1%82%20%D0%BF%D0%BE%D0%BC%D0%BE%D1%87%D1%8C%20%D1%81%D0%BE%D0%BE%D1%82%D0%B2%D0%B5%D1%82%D1%81%D1%82%D0%B2%D0%BE%D0%B2%D0%B0%D1%82%D1%8C%20%D0%BF%D1%80%D0%BE%D1%84%D1%81%D1%82%D0%B0%D0%BD%D0%B4%D0%B0%D1%80%D1%82%D1%83" w:history="1"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 xml:space="preserve">Как обучение в Академии может помочь соответствовать </w:t>
        </w:r>
        <w:proofErr w:type="spellStart"/>
        <w:r w:rsidRPr="00641EAE">
          <w:rPr>
            <w:rFonts w:ascii="Arial" w:eastAsia="Times New Roman" w:hAnsi="Arial" w:cs="Arial"/>
            <w:b/>
            <w:bCs/>
            <w:color w:val="3498DB"/>
            <w:sz w:val="24"/>
            <w:szCs w:val="24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Профессиональный стандарт педагога дошкольного образования – документ, регламентирующий требования к профессиональным знаниям и навыкам воспитателя. Этот документ играет ключевую роль в профессиональной жизни каждого воспитателя ДОУ. В соответствии с ним устанавливается квалификационный уровень педагога, формируются должностные инструкции и требования при приёме на работу.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Примечательна история этого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профстандарта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: он чаще остальных подвергался изменениям и в настоящее время опять находится на стадии пересмотра. Введение обновленного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профстандарта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запланировано на 1 сентября 2019 года.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«Довольно сложно стандартизировать творческую сторону профессии воспитателя в детском саду», - так эксперты объясняют постоянный пересмотр этого документа. </w:t>
      </w:r>
      <w:proofErr w:type="gram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Возможно</w:t>
      </w:r>
      <w:proofErr w:type="gram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ли подвести к каким-либо стандартам педагогическую миссию? Вопрос спорный. Поэтому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воспитателя дошкольного учреждения и по сей день вызывает горячие споры и повышенный интерес в профессиональном сообществе.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bookmarkStart w:id="1" w:name="Профессиональный_стандарт_воспитателя:_д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>Профессиональный стандарт воспитателя: для чего введен, когда принят</w:t>
      </w:r>
      <w:bookmarkEnd w:id="1"/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До введения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профстандарта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воспитателя ДОУ деятельность кадров в детском саду регулировал Единый квалификационный справочник должностей руководителей, специалистов и служащих. Он отражал лишь общие характеристики профессии воспитателя.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Сегодня деятельность воспитателей детских садов регулируют два основных документа: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и Федеральный государственный образовательный стандарт (далее – ФГОС). Несмотря на то, что эти два документа могут показаться похожими, они выполняют различные функции. ФГОС </w:t>
      </w:r>
      <w:proofErr w:type="gram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создан</w:t>
      </w:r>
      <w:proofErr w:type="gram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для регулирования деятельности образовательной организации, а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непосредственно регулирует работу кадров.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Профессиональный стандарт педагога утвержден Приказом Министерства труда и социальной защиты РФ №544н от 08.10. 2013 г. Полное название – «Педагог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lastRenderedPageBreak/>
        <w:t xml:space="preserve">5 августа 2016г. были внесены изменения в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воспитателя. В новой редакции скорректированы требования к образованию и обучению педагогов ДОУ.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Профессиональный стандарт воспитателя преследует следующие цели: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- Создание единого свода требований к квалификации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педработника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. Это значительно упрощает процесс поиска новых сотрудников, подготовки должностных инструкций в дошкольной организации, и даёт понимание соискателю, вправе ли он претендовать на эту должность.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 -  Создание единой системы оценивания профессионального уровня педагога. Это упрощает процесс подготовки материалов для аттестации и делает аттестацию максимально объективной.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bookmarkStart w:id="2" w:name="Какая_информация_содержится_в_профстанда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 xml:space="preserve">Какая информация содержится в </w:t>
      </w:r>
      <w:proofErr w:type="spellStart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>профстандарте</w:t>
      </w:r>
      <w:proofErr w:type="spellEnd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 xml:space="preserve"> воспитателя ДОУ?</w:t>
      </w:r>
      <w:bookmarkEnd w:id="2"/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содержит описание профессиональной деятельности воспитателя и компетенций: знаний и умений, необходимых для выполнения должностных обязанностей. В него включены обобщенные трудовые функции и их характеристики, требования к образованию и обучению.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bookmarkStart w:id="3" w:name="Требования_к_образованию_воспитателя_по_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 xml:space="preserve">Требования к образованию воспитателя по </w:t>
      </w:r>
      <w:proofErr w:type="spellStart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>профстандарту</w:t>
      </w:r>
      <w:bookmarkEnd w:id="3"/>
      <w:proofErr w:type="spellEnd"/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r w:rsidRPr="00641EAE">
        <w:rPr>
          <w:rFonts w:ascii="Arial" w:eastAsia="Times New Roman" w:hAnsi="Arial" w:cs="Arial"/>
          <w:color w:val="A62236"/>
          <w:sz w:val="24"/>
          <w:szCs w:val="24"/>
          <w:lang w:eastAsia="ru-RU"/>
        </w:rPr>
        <w:t>В профессиональном стандарте сформулированы основные условия, при которых Вы можете претендовать на работу воспитателя.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Вариант 1.</w:t>
      </w:r>
      <w:r w:rsidRPr="00641EAE">
        <w:rPr>
          <w:rFonts w:ascii="Calibri" w:eastAsia="Times New Roman" w:hAnsi="Calibri" w:cs="Arial"/>
          <w:color w:val="48494C"/>
          <w:sz w:val="24"/>
          <w:szCs w:val="24"/>
          <w:lang w:eastAsia="ru-RU"/>
        </w:rPr>
        <w:t> </w:t>
      </w: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Наличие высшего или среднего профессионального образования по направлению обучения «Образование и педагогические науки» (профильное педагогическое образование).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Вариант 2. Наличие высшего или среднего профессионального образования по любому направлению подготовки и обучение в учреждении дополнительного профессионального образования по данному профилю.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Для работающих воспитателей предусмотрено регулярное </w:t>
      </w:r>
      <w:proofErr w:type="gram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обучение по программам</w:t>
      </w:r>
      <w:proofErr w:type="gram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повышения квалификации.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Особые условия допуска к работе – отсутствие судимостей и заболеваний (по разрешению медицинской комиссии).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Требований к опыту работы нет.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r w:rsidRPr="00641EAE">
        <w:rPr>
          <w:rFonts w:ascii="Arial" w:eastAsia="Times New Roman" w:hAnsi="Arial" w:cs="Arial"/>
          <w:color w:val="A62236"/>
          <w:sz w:val="45"/>
          <w:szCs w:val="45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color w:val="A62236"/>
          <w:sz w:val="45"/>
          <w:szCs w:val="45"/>
          <w:lang w:eastAsia="ru-RU"/>
        </w:rPr>
      </w:pPr>
      <w:bookmarkStart w:id="4" w:name="Трудовые_функции_воспитателя_по_профстан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 xml:space="preserve">Трудовые функции воспитателя по </w:t>
      </w:r>
      <w:proofErr w:type="spellStart"/>
      <w:r w:rsidRPr="00641EAE">
        <w:rPr>
          <w:rFonts w:ascii="Arial" w:eastAsia="Times New Roman" w:hAnsi="Arial" w:cs="Arial"/>
          <w:b/>
          <w:bCs/>
          <w:color w:val="A62236"/>
          <w:sz w:val="24"/>
          <w:szCs w:val="24"/>
          <w:lang w:eastAsia="ru-RU"/>
        </w:rPr>
        <w:t>профстандарту</w:t>
      </w:r>
      <w:bookmarkEnd w:id="4"/>
      <w:proofErr w:type="spellEnd"/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Согласно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профстандарту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воспитатель выполняет следующие трудовые функции: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b/>
          <w:bCs/>
          <w:color w:val="48494C"/>
          <w:sz w:val="24"/>
          <w:szCs w:val="24"/>
          <w:lang w:eastAsia="ru-RU"/>
        </w:rPr>
        <w:t>1) Воспитательная;</w:t>
      </w:r>
    </w:p>
    <w:tbl>
      <w:tblPr>
        <w:tblW w:w="87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4"/>
        <w:gridCol w:w="2576"/>
      </w:tblGrid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b/>
                <w:bCs/>
                <w:color w:val="48494C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b/>
                <w:bCs/>
                <w:color w:val="48494C"/>
                <w:sz w:val="24"/>
                <w:szCs w:val="24"/>
                <w:lang w:eastAsia="ru-RU"/>
              </w:rPr>
              <w:t>Необходимые умения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Регулирование поведения детей для обеспечения безопасной образовательной среды;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Общаться с детьми, признавать их достоинство, понимая и принимая их;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Постановка воспитательных целей, способствующих развитию детей, независимо от их способностей и характера;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Управлять группой с целью вовлечения детей в процесс обучения и воспитания, мотивируя их учебно-познавательную деятельность;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Проектирование и реализация воспитательных программ;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Анализировать реальное состояние дел в группе, поддерживать в детском коллективе деловую, дружелюбную атмосферу;</w:t>
            </w:r>
          </w:p>
        </w:tc>
      </w:tr>
      <w:tr w:rsidR="00641EAE" w:rsidRPr="00641EAE" w:rsidTr="00641EAE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Защищать достоинство и интересы дошкольников, помогать детям, оказавшимся в конфликтной ситуации и/или неблагоприятных условиях;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 xml:space="preserve">Проектирование ситуаций и событий, </w:t>
            </w: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развивающих эмоционально-ценностную сферу ребенка (культуру переживаний и ценностные ориентации ребенка);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ценностный аспект учебного знания и информации, обеспечивать его понимание детьми;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Создание, поддержание уклада, атмосферы и традиций жизни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культуры здорового и безопасного образа жизни;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Формирование толерантности и навыков поведения в изменяющейся поликультурной среде;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представителей), помощь семье в решении вопросов воспитания ребенка;</w:t>
            </w:r>
          </w:p>
        </w:tc>
      </w:tr>
    </w:tbl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b/>
          <w:bCs/>
          <w:color w:val="48494C"/>
          <w:sz w:val="24"/>
          <w:szCs w:val="24"/>
          <w:lang w:eastAsia="ru-RU"/>
        </w:rPr>
        <w:t>2) Педагогическая деятельность по реализации программ дошкольного образования.</w:t>
      </w:r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87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6"/>
        <w:gridCol w:w="3624"/>
      </w:tblGrid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b/>
                <w:bCs/>
                <w:color w:val="48494C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b/>
                <w:bCs/>
                <w:color w:val="48494C"/>
                <w:sz w:val="24"/>
                <w:szCs w:val="24"/>
                <w:lang w:eastAsia="ru-RU"/>
              </w:rPr>
              <w:t>Необходимые умения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Организовывать виды деятельности, осуществляемые в раннем и дошкольном возрасте;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 xml:space="preserve">Участие в создании безопасной и психологически комфортной образовательной среды через </w:t>
            </w: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обеспечение безопасности жизни, поддержание эмоционального благополучия ребёнка;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 xml:space="preserve">Применять методы физического, познавательного и </w:t>
            </w: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личностного развития детей в соответствии с образовательной программой;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Планирование и реализация образовательной работы в группе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Организация и проведение педагогического мониторинга освоения</w:t>
            </w:r>
          </w:p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детьми образовательной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познавательно-исследовательской);</w:t>
            </w:r>
          </w:p>
        </w:tc>
      </w:tr>
      <w:tr w:rsidR="00641EAE" w:rsidRPr="00641EAE" w:rsidTr="00641EAE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в группе;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Выстраивать партнерское взаимодействие с родителями, использовать методы и средства для их психолого-педагогического просвещения;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Владеть информационно-коммуникационными технологиями, необходимыми и достаточными для планирования, реализации и оценки образовательной работы;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>Формирование психологической готовности к школьному обучению;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  <w:t> 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</w:t>
            </w: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возможностей для развития свободной игры детей, в том числе обеспечение игрового времени и пространства;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641EAE" w:rsidRPr="00641EAE" w:rsidTr="00641E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4"/>
                <w:szCs w:val="24"/>
                <w:lang w:eastAsia="ru-RU"/>
              </w:rPr>
              <w:lastRenderedPageBreak/>
              <w:t>Организация конструктивного взаимодействия детей в разных видах деятельности. Создание условий для свободного выбора детьми деятельности, участников совместной деятельности, материалов.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EAE" w:rsidRPr="00641EAE" w:rsidRDefault="00641EAE" w:rsidP="00641EAE">
            <w:pPr>
              <w:spacing w:after="150" w:line="240" w:lineRule="auto"/>
              <w:ind w:left="600"/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</w:pPr>
            <w:r w:rsidRPr="00641EAE">
              <w:rPr>
                <w:rFonts w:ascii="Arial" w:eastAsia="Times New Roman" w:hAnsi="Arial" w:cs="Arial"/>
                <w:color w:val="48494C"/>
                <w:sz w:val="26"/>
                <w:szCs w:val="26"/>
                <w:lang w:eastAsia="ru-RU"/>
              </w:rPr>
              <w:t> </w:t>
            </w:r>
          </w:p>
        </w:tc>
      </w:tr>
    </w:tbl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641EAE" w:rsidRPr="00641EAE" w:rsidRDefault="00641EAE" w:rsidP="00641EAE">
      <w:pPr>
        <w:shd w:val="clear" w:color="auto" w:fill="FFFFFF"/>
        <w:spacing w:before="300" w:after="150" w:line="240" w:lineRule="auto"/>
        <w:ind w:left="600"/>
        <w:outlineLvl w:val="1"/>
        <w:rPr>
          <w:rFonts w:ascii="Arial" w:eastAsia="Times New Roman" w:hAnsi="Arial" w:cs="Arial"/>
          <w:i/>
          <w:iCs/>
          <w:color w:val="A62236"/>
          <w:sz w:val="45"/>
          <w:szCs w:val="45"/>
          <w:lang w:eastAsia="ru-RU"/>
        </w:rPr>
      </w:pPr>
      <w:bookmarkStart w:id="5" w:name="Компетенции_воспитателя_по_профстандарту"/>
      <w:r w:rsidRPr="00641EAE">
        <w:rPr>
          <w:rFonts w:ascii="Arial" w:eastAsia="Times New Roman" w:hAnsi="Arial" w:cs="Arial"/>
          <w:b/>
          <w:bCs/>
          <w:i/>
          <w:iCs/>
          <w:color w:val="A62236"/>
          <w:sz w:val="24"/>
          <w:szCs w:val="24"/>
          <w:lang w:eastAsia="ru-RU"/>
        </w:rPr>
        <w:t xml:space="preserve">Компетенции воспитателя по </w:t>
      </w:r>
      <w:proofErr w:type="spellStart"/>
      <w:r w:rsidRPr="00641EAE">
        <w:rPr>
          <w:rFonts w:ascii="Arial" w:eastAsia="Times New Roman" w:hAnsi="Arial" w:cs="Arial"/>
          <w:b/>
          <w:bCs/>
          <w:i/>
          <w:iCs/>
          <w:color w:val="A62236"/>
          <w:sz w:val="24"/>
          <w:szCs w:val="24"/>
          <w:lang w:eastAsia="ru-RU"/>
        </w:rPr>
        <w:t>профстандарту</w:t>
      </w:r>
      <w:bookmarkEnd w:id="5"/>
      <w:proofErr w:type="spellEnd"/>
    </w:p>
    <w:p w:rsidR="00641EAE" w:rsidRPr="00641EAE" w:rsidRDefault="00641EAE" w:rsidP="00641EAE">
      <w:pPr>
        <w:shd w:val="clear" w:color="auto" w:fill="FFFFFF"/>
        <w:spacing w:after="150" w:line="240" w:lineRule="auto"/>
        <w:ind w:left="60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Чтобы выполнять перечисленные трудовые действия, воспитателю необходимо обладать знаниями по следующим темам:</w:t>
      </w:r>
    </w:p>
    <w:p w:rsidR="00641EAE" w:rsidRPr="00641EAE" w:rsidRDefault="00641EAE" w:rsidP="00641EAE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основы законодательства о правах ребенка, законы в сфере образования и ФГОС дошкольного образования;</w:t>
      </w:r>
    </w:p>
    <w:p w:rsidR="00641EAE" w:rsidRPr="00641EAE" w:rsidRDefault="00641EAE" w:rsidP="00641EAE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641EAE" w:rsidRPr="00641EAE" w:rsidRDefault="00641EAE" w:rsidP="00641EAE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основы методики воспитательной работы, основные принципы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деятельностного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подхода, виды и приемы современных педагогических технологий;</w:t>
      </w:r>
    </w:p>
    <w:p w:rsidR="00641EAE" w:rsidRPr="00641EAE" w:rsidRDefault="00641EAE" w:rsidP="00641EAE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специфика дошкольного образования и особенностей организации работы с детьми раннего и дошкольного возраста;</w:t>
      </w:r>
    </w:p>
    <w:p w:rsidR="00641EAE" w:rsidRPr="00641EAE" w:rsidRDefault="00641EAE" w:rsidP="00641EAE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деятельностный</w:t>
      </w:r>
      <w:proofErr w:type="spellEnd"/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641EAE" w:rsidRPr="00641EAE" w:rsidRDefault="00641EAE" w:rsidP="00641EAE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общие закономерности развития ребенка в раннем и дошкольном возрасте;</w:t>
      </w:r>
    </w:p>
    <w:p w:rsidR="00641EAE" w:rsidRPr="00641EAE" w:rsidRDefault="00641EAE" w:rsidP="00641EAE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641EAE" w:rsidRPr="00641EAE" w:rsidRDefault="00641EAE" w:rsidP="00641EAE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:rsidR="00641EAE" w:rsidRPr="00641EAE" w:rsidRDefault="00641EAE" w:rsidP="00641EAE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641EAE">
        <w:rPr>
          <w:rFonts w:ascii="Arial" w:eastAsia="Times New Roman" w:hAnsi="Arial" w:cs="Arial"/>
          <w:color w:val="48494C"/>
          <w:sz w:val="24"/>
          <w:szCs w:val="24"/>
          <w:lang w:eastAsia="ru-RU"/>
        </w:rPr>
        <w:t>современные тенденции развития дошкольного образования.</w:t>
      </w:r>
    </w:p>
    <w:sectPr w:rsidR="00641EAE" w:rsidRPr="0064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E19"/>
    <w:multiLevelType w:val="multilevel"/>
    <w:tmpl w:val="58A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40291"/>
    <w:multiLevelType w:val="multilevel"/>
    <w:tmpl w:val="5E36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8553F"/>
    <w:multiLevelType w:val="multilevel"/>
    <w:tmpl w:val="43C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87E74"/>
    <w:multiLevelType w:val="multilevel"/>
    <w:tmpl w:val="F99E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0059B"/>
    <w:multiLevelType w:val="multilevel"/>
    <w:tmpl w:val="94F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87FD0"/>
    <w:multiLevelType w:val="multilevel"/>
    <w:tmpl w:val="2C5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E6CDF"/>
    <w:multiLevelType w:val="multilevel"/>
    <w:tmpl w:val="C682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AE"/>
    <w:rsid w:val="002D2CB1"/>
    <w:rsid w:val="006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biz.ru/publications/profstandart-vospitately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kbiz.ru/publications/profstandart-vospitatel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iz.ru/publications/profstandart-vospitatelya" TargetMode="External"/><Relationship Id="rId11" Type="http://schemas.openxmlformats.org/officeDocument/2006/relationships/hyperlink" Target="https://www.akbiz.ru/publications/profstandart-vospitatel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biz.ru/publications/profstandart-vospitat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biz.ru/publications/profstandart-vospita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2020-02-18T02:57:00Z</cp:lastPrinted>
  <dcterms:created xsi:type="dcterms:W3CDTF">2020-02-18T02:54:00Z</dcterms:created>
  <dcterms:modified xsi:type="dcterms:W3CDTF">2020-02-18T02:58:00Z</dcterms:modified>
</cp:coreProperties>
</file>