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FC" w:rsidRPr="00C406FC" w:rsidRDefault="00C406FC" w:rsidP="00C406FC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6"/>
          <w:szCs w:val="56"/>
        </w:rPr>
      </w:pPr>
      <w:bookmarkStart w:id="0" w:name="_GoBack"/>
      <w:bookmarkEnd w:id="0"/>
      <w:r w:rsidRPr="00C406FC">
        <w:rPr>
          <w:rFonts w:ascii="m_brodyregular" w:eastAsia="Times New Roman" w:hAnsi="m_brodyregular" w:cs="Times New Roman"/>
          <w:caps/>
          <w:color w:val="F41407"/>
          <w:kern w:val="36"/>
          <w:sz w:val="56"/>
          <w:szCs w:val="56"/>
        </w:rPr>
        <w:t>ВЫБИРАЕМ АВТОКРЕСЛО</w:t>
      </w:r>
    </w:p>
    <w:p w:rsidR="00C406FC" w:rsidRPr="00C406FC" w:rsidRDefault="00C406FC" w:rsidP="00C40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22280</wp:posOffset>
            </wp:positionH>
            <wp:positionV relativeFrom="paragraph">
              <wp:posOffset>4611</wp:posOffset>
            </wp:positionV>
            <wp:extent cx="2952115" cy="2862469"/>
            <wp:effectExtent l="19050" t="0" r="635" b="0"/>
            <wp:wrapThrough wrapText="bothSides">
              <wp:wrapPolygon edited="0">
                <wp:start x="-139" y="0"/>
                <wp:lineTo x="-139" y="21419"/>
                <wp:lineTo x="21605" y="21419"/>
                <wp:lineTo x="21605" y="0"/>
                <wp:lineTo x="-139" y="0"/>
              </wp:wrapPolygon>
            </wp:wrapThrough>
            <wp:docPr id="1" name="Рисунок 1" descr="http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86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6FC" w:rsidRPr="00C406FC" w:rsidRDefault="00C406FC" w:rsidP="00C406FC">
      <w:pPr>
        <w:spacing w:before="313" w:after="313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t>При выборе автокресла в первую очередь учитывайте вес, рост и возраст вашего ребёнка. Определите группу автокресла. Существуют устройства, совмещающие в себе функции сразу нескольких групп – например, 0+/1 или 2/3. Универсальные кресла обеспечивают защиту в меньшей степени, чем идеально подобранные по весу, росту и возрасту.</w:t>
      </w:r>
    </w:p>
    <w:p w:rsidR="00C406FC" w:rsidRPr="00C406FC" w:rsidRDefault="00C406FC" w:rsidP="00C406FC">
      <w:pPr>
        <w:spacing w:before="313" w:after="313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t>Покупайте кресло вместе с ребёнком. Пусть он попробует посидеть в нём – прямо в магазине.</w:t>
      </w:r>
    </w:p>
    <w:p w:rsidR="00C406FC" w:rsidRPr="00C406FC" w:rsidRDefault="00C406FC" w:rsidP="00C406FC">
      <w:pPr>
        <w:spacing w:before="313" w:after="313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t>На автокресле обязательно должна быть маркировка соответствия Европейскому стандарту безопасности – ECE R44/04. Кроме того, в России кресла подлежат обязательной сертификации.</w:t>
      </w:r>
    </w:p>
    <w:p w:rsidR="00C406FC" w:rsidRPr="00C406FC" w:rsidRDefault="00C406FC" w:rsidP="00C406FC">
      <w:pPr>
        <w:spacing w:before="313" w:after="313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t>Сертификация автокресел происходит посредством проведения краш-тестов, которые проверяют прочность каждой детали.</w:t>
      </w:r>
    </w:p>
    <w:p w:rsidR="00C406FC" w:rsidRPr="00C406FC" w:rsidRDefault="00C406FC" w:rsidP="00C406FC">
      <w:pPr>
        <w:spacing w:after="0"/>
        <w:outlineLvl w:val="1"/>
        <w:rPr>
          <w:rFonts w:ascii="Times New Roman" w:eastAsia="Times New Roman" w:hAnsi="Times New Roman" w:cs="Times New Roman"/>
          <w:b/>
          <w:caps/>
          <w:color w:val="0A7B88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b/>
          <w:caps/>
          <w:color w:val="0A7B88"/>
          <w:sz w:val="28"/>
          <w:szCs w:val="28"/>
        </w:rPr>
        <w:t>ГРУППЫ ДЕТСКИХ АВТОКРЕСЕЛ</w:t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</w:p>
    <w:p w:rsidR="00C406FC" w:rsidRP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  <w:t>Автокресло группы 0</w:t>
      </w:r>
    </w:p>
    <w:p w:rsidR="00C406FC" w:rsidRPr="00C406FC" w:rsidRDefault="00C406FC" w:rsidP="00C406FC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t>Представляет собой автолюльку, которая предназначена для новорождённых, а также для детей с малым весом. Она напоминает корзину от прогулочной коляски, оснащённую внутренними ремнями безопасности. Автолюлька устанавливается на заднем диване перпендикулярно ходу движения и фиксируется штатным ремнём безопасности автомобиля.</w:t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  <w:t>Автокресло группы 0+ (переноска)</w:t>
      </w:r>
    </w:p>
    <w:p w:rsidR="00C406FC" w:rsidRPr="00C406FC" w:rsidRDefault="00C406FC" w:rsidP="00C406F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t>Предназначена для малышей от рождения примерно до 1 года. Сиденье имеет чашеобразный корпус, внутренние пятиточечные ремни и удобную ручку для переноса малыша.</w:t>
      </w:r>
    </w:p>
    <w:p w:rsidR="00C406FC" w:rsidRPr="00C406FC" w:rsidRDefault="00C406FC" w:rsidP="00C406FC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Автокресло устанавливается лицом против движения автомобиля. Такое положение объясняется необходимостью разгрузить хрупкую шейку и позвоночник младенца. </w:t>
      </w: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Резкое торможение провоцирует смертельно опасный «кивок» головы, который исключается при правильной установке автокресла </w:t>
      </w: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«лицом против движения».</w:t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  <w:t>Автокресло группы 1</w:t>
      </w:r>
    </w:p>
    <w:p w:rsidR="00C406FC" w:rsidRPr="00C406FC" w:rsidRDefault="00C406FC" w:rsidP="00C406F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t>Предназначено для детей, которые уже уверенно сидят, то есть – примерно от 1 года. Устанавливается лицом по ходу движения. Сиденье обязательно имеет внутренние пятиточечные ремни или удерживающий столик, а также удобный наклон для сна. В автокресле группы 1 ребёнок может находиться до тех пор, пока не достигнет веса 15-18 кг.</w:t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</w:p>
    <w:p w:rsidR="00C406FC" w:rsidRP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  <w:t>Автокресло группы 2</w:t>
      </w:r>
    </w:p>
    <w:p w:rsidR="00C406FC" w:rsidRPr="00C406FC" w:rsidRDefault="00C406FC" w:rsidP="00C406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t>Рассчитано на детей от 3 до 7 лет. Оно не имеет внутренних пятиточечных ремней, поэтому ребёнок крепится с помощью штатного ремня безопасности, который пропускается через специальные направляющие. Некоторые автокресла этой группы имеют небольшой угол наклона для отдыха. </w:t>
      </w: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  <w:t>Автокресло группы 3 (бустер) </w:t>
      </w:r>
    </w:p>
    <w:p w:rsidR="00C406FC" w:rsidRPr="00C406FC" w:rsidRDefault="00C406FC" w:rsidP="00C406F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Это сиденье без спинки. Бустер имеет твёрдую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ребёнок уже высокий (рост более 130-135 см). Но и в этом случае полноценное кресло группы 2-3 является более подходящим вариантом. </w:t>
      </w:r>
    </w:p>
    <w:p w:rsidR="00155CDA" w:rsidRDefault="00155CDA" w:rsidP="00C406FC">
      <w:pPr>
        <w:rPr>
          <w:rFonts w:ascii="Times New Roman" w:hAnsi="Times New Roman" w:cs="Times New Roman"/>
          <w:sz w:val="28"/>
          <w:szCs w:val="28"/>
        </w:rPr>
      </w:pPr>
    </w:p>
    <w:p w:rsidR="00915D8E" w:rsidRPr="00915D8E" w:rsidRDefault="00915D8E" w:rsidP="00C406F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15D8E">
        <w:rPr>
          <w:rFonts w:ascii="Times New Roman" w:hAnsi="Times New Roman" w:cs="Times New Roman"/>
          <w:b/>
          <w:color w:val="C00000"/>
          <w:sz w:val="28"/>
          <w:szCs w:val="28"/>
        </w:rPr>
        <w:t>На что обратить внимание при выборе автокресла?</w:t>
      </w:r>
    </w:p>
    <w:p w:rsidR="00915D8E" w:rsidRPr="00915D8E" w:rsidRDefault="00915D8E" w:rsidP="00915D8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Автокресло</w:t>
      </w:r>
      <w:r w:rsidRPr="00915D8E">
        <w:rPr>
          <w:b/>
          <w:bCs/>
          <w:sz w:val="28"/>
          <w:szCs w:val="28"/>
        </w:rPr>
        <w:t xml:space="preserve"> должно быть произведено проверенными фирмами</w:t>
      </w:r>
      <w:r w:rsidRPr="00915D8E">
        <w:rPr>
          <w:sz w:val="28"/>
          <w:szCs w:val="28"/>
        </w:rPr>
        <w:t>. О них можно поинтересоваться у продавцов или посмотреть информацию в Интернете. Кресло неизвестной марки, про которую почти нигде нет информации, лучше не покупать.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>автокресле</w:t>
      </w:r>
      <w:r w:rsidRPr="00915D8E">
        <w:rPr>
          <w:sz w:val="28"/>
          <w:szCs w:val="28"/>
        </w:rPr>
        <w:t xml:space="preserve"> для перевозки новорождённых детей должен быть ортопедический вкладыш. Если в описании </w:t>
      </w:r>
      <w:r>
        <w:rPr>
          <w:sz w:val="28"/>
          <w:szCs w:val="28"/>
        </w:rPr>
        <w:t>автокресла</w:t>
      </w:r>
      <w:r w:rsidRPr="00915D8E">
        <w:rPr>
          <w:sz w:val="28"/>
          <w:szCs w:val="28"/>
        </w:rPr>
        <w:t xml:space="preserve"> сказано, что оно подходит для новорождённых, но в нём нет ортопедического вкладыша, откажитесь от покупки этого кресла.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Кресло должно иметь глубокий подголовник, который оптимально закрывает голову и шею, а также высокие боковые стенки. Они остановят ребёнка от смещения при боковых ударах.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Автокресло не должно быть очень мягким. Излишняя мягкость сиденья только снижает безопасность ребёнка.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 xml:space="preserve">Корпус должен быть целым и на нём должны отсутствовать какие-либо повреждения. 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Выбирая автокресло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окрепнет и он не научится хорошо сидеть.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К сожалению, в основном автокресла группы 0 моделей предыдущих лет показали очень плохие результаты в независимых краш-тестах, поэтому отнеситесь к данной покупке очень серьёзно (не используйте старое подержанное кресло) или воздержитесь от поездок на дальние расстояния с ребёнком возрастом до 6 месяцев. У младенцев ещё слабо развиты двигательные нервы и мышцы, не окрепли связки шеи, вследствие чего шея – хрупкая и слабая, в то время как голова тяжелее всех других частей тела, а её вес составляет четверть от тела младенца.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lastRenderedPageBreak/>
        <w:t>В автокреслах для детей весом до 18 кг (группы 0, 0+ и 1) имеются внутренние ремни безопасности. Внимательно изучите замок-пряжку, важно, чтобы он не выглядел хрупким и был сконструирован таким образом, чтобы ребёнок сам не смог его расстегнуть. Матерчатая прокладка в районе замка-пряжки должна быть широкой и плотной, чтобы при возможном ударе замок не травмировал низ живота малыша. Также обратите внимание, насколько комфортны накладки на ремни в области плеча и шеи.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Выбирая автокресло для детей возрастом от 1 года, прежде всего подготовьте их к этой покупке. Особенно, если дети до этого не ездили в автомобильном сиденье. Дайте ребёнку возможность посидеть в выбираемых автокреслах. Ему должно быть удобно и комфортно, иначе в дороге он начнёт капризничать.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Перед покупкой «примерьте» автокресло в свой автомобиль, так как оно может не подойти к профилю сидений вашего автомобиля, для его крепления может не хватить длины ремня безопасности. Поинтересуйтесь, снимается ли обивка кресла для стирки. Обратите также внимание на аксессуары, в первую очередь – на солнцезащитные шторки (чтобы ребёнку не напекало голову) и чехлы на передние сиденья (чтобы дети не пачкали их обувью).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Как определить, вырос ли ребёнок из автокресла? Для автокресел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автокресел, устанавливаемых против хода движения: голова ребёнка не должна выступать за верхний край спинки.</w:t>
      </w:r>
    </w:p>
    <w:p w:rsidR="00915D8E" w:rsidRPr="00C406FC" w:rsidRDefault="00915D8E" w:rsidP="00C406FC">
      <w:pPr>
        <w:rPr>
          <w:rFonts w:ascii="Times New Roman" w:hAnsi="Times New Roman" w:cs="Times New Roman"/>
          <w:sz w:val="28"/>
          <w:szCs w:val="28"/>
        </w:rPr>
      </w:pPr>
    </w:p>
    <w:sectPr w:rsidR="00915D8E" w:rsidRPr="00C406FC" w:rsidSect="00155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FC"/>
    <w:rsid w:val="00021597"/>
    <w:rsid w:val="00155CDA"/>
    <w:rsid w:val="00915D8E"/>
    <w:rsid w:val="00AD7132"/>
    <w:rsid w:val="00C4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0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406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06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6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06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06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06FC"/>
  </w:style>
  <w:style w:type="paragraph" w:styleId="a4">
    <w:name w:val="Balloon Text"/>
    <w:basedOn w:val="a"/>
    <w:link w:val="a5"/>
    <w:uiPriority w:val="99"/>
    <w:semiHidden/>
    <w:unhideWhenUsed/>
    <w:rsid w:val="00C4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0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406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06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6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06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06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06FC"/>
  </w:style>
  <w:style w:type="paragraph" w:styleId="a4">
    <w:name w:val="Balloon Text"/>
    <w:basedOn w:val="a"/>
    <w:link w:val="a5"/>
    <w:uiPriority w:val="99"/>
    <w:semiHidden/>
    <w:unhideWhenUsed/>
    <w:rsid w:val="00C4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7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6332">
          <w:blockQuote w:val="1"/>
          <w:marLeft w:val="0"/>
          <w:marRight w:val="0"/>
          <w:marTop w:val="313"/>
          <w:marBottom w:val="313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4868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2019-11-14T07:02:00Z</dcterms:created>
  <dcterms:modified xsi:type="dcterms:W3CDTF">2019-11-14T07:02:00Z</dcterms:modified>
</cp:coreProperties>
</file>